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94AC2" w14:textId="77777777" w:rsidR="00D23D27" w:rsidRPr="00D36449" w:rsidRDefault="00D23D27" w:rsidP="004E3CAC">
      <w:pPr>
        <w:jc w:val="center"/>
        <w:rPr>
          <w:rFonts w:ascii="Avenir Next LT Pro" w:hAnsi="Avenir Next LT Pro"/>
          <w:b/>
          <w:bCs/>
          <w:sz w:val="32"/>
          <w:szCs w:val="32"/>
          <w:u w:val="single"/>
          <w:lang w:val="en-US" w:eastAsia="en-US"/>
        </w:rPr>
      </w:pPr>
    </w:p>
    <w:p w14:paraId="73FCAFEC" w14:textId="353EB16C" w:rsidR="004E3CAC" w:rsidRPr="00711F56" w:rsidRDefault="00B847C3" w:rsidP="004E3CAC">
      <w:pPr>
        <w:jc w:val="center"/>
        <w:rPr>
          <w:rFonts w:ascii="Avenir Next LT Pro" w:hAnsi="Avenir Next LT Pro"/>
          <w:b/>
          <w:bCs/>
          <w:sz w:val="32"/>
          <w:szCs w:val="32"/>
          <w:u w:val="single"/>
          <w:lang w:eastAsia="en-US"/>
        </w:rPr>
      </w:pPr>
      <w:r w:rsidRPr="00711F56">
        <w:rPr>
          <w:rFonts w:ascii="Avenir Next LT Pro" w:hAnsi="Avenir Next LT Pro"/>
          <w:b/>
          <w:bCs/>
          <w:sz w:val="32"/>
          <w:szCs w:val="32"/>
          <w:u w:val="single"/>
          <w:lang w:eastAsia="en-US"/>
        </w:rPr>
        <w:t>W</w:t>
      </w:r>
      <w:r w:rsidR="004E3CAC" w:rsidRPr="00711F56">
        <w:rPr>
          <w:rFonts w:ascii="Avenir Next LT Pro" w:hAnsi="Avenir Next LT Pro"/>
          <w:b/>
          <w:bCs/>
          <w:sz w:val="32"/>
          <w:szCs w:val="32"/>
          <w:u w:val="single"/>
          <w:lang w:eastAsia="en-US"/>
        </w:rPr>
        <w:t>orkshop med Curabis</w:t>
      </w:r>
      <w:r w:rsidRPr="00711F56">
        <w:rPr>
          <w:rFonts w:ascii="Avenir Next LT Pro" w:hAnsi="Avenir Next LT Pro"/>
          <w:b/>
          <w:bCs/>
          <w:sz w:val="32"/>
          <w:szCs w:val="32"/>
          <w:u w:val="single"/>
          <w:lang w:eastAsia="en-US"/>
        </w:rPr>
        <w:t xml:space="preserve"> – opgradering til Business Central</w:t>
      </w:r>
    </w:p>
    <w:p w14:paraId="570C913F" w14:textId="77777777" w:rsidR="004E3CAC" w:rsidRPr="00711F56" w:rsidRDefault="004E3CAC" w:rsidP="004E3CAC">
      <w:pPr>
        <w:rPr>
          <w:rFonts w:ascii="Avenir Next LT Pro" w:hAnsi="Avenir Next LT Pro"/>
          <w:lang w:eastAsia="en-US"/>
        </w:rPr>
      </w:pPr>
    </w:p>
    <w:p w14:paraId="3C488DD9" w14:textId="77777777" w:rsidR="004E3CAC" w:rsidRPr="00711F56" w:rsidRDefault="004E3CAC" w:rsidP="004E3CAC">
      <w:pPr>
        <w:rPr>
          <w:rFonts w:ascii="Avenir Next LT Pro" w:hAnsi="Avenir Next LT Pro"/>
          <w:lang w:eastAsia="en-US"/>
        </w:rPr>
      </w:pPr>
    </w:p>
    <w:p w14:paraId="7E42C5EF" w14:textId="09BA6984" w:rsidR="004E3CAC" w:rsidRPr="00D36449" w:rsidRDefault="00100746" w:rsidP="004E3CAC">
      <w:pPr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>D</w:t>
      </w:r>
      <w:r w:rsidR="004E3CAC" w:rsidRPr="00D36449">
        <w:rPr>
          <w:rFonts w:ascii="Avenir Next LT Pro" w:hAnsi="Avenir Next LT Pro"/>
          <w:lang w:eastAsia="en-US"/>
        </w:rPr>
        <w:t>enne workshop</w:t>
      </w:r>
      <w:r w:rsidRPr="00D36449">
        <w:rPr>
          <w:rFonts w:ascii="Avenir Next LT Pro" w:hAnsi="Avenir Next LT Pro"/>
          <w:lang w:eastAsia="en-US"/>
        </w:rPr>
        <w:t xml:space="preserve"> kan betragtes</w:t>
      </w:r>
      <w:r w:rsidR="004E3CAC" w:rsidRPr="00D36449">
        <w:rPr>
          <w:rFonts w:ascii="Avenir Next LT Pro" w:hAnsi="Avenir Next LT Pro"/>
          <w:lang w:eastAsia="en-US"/>
        </w:rPr>
        <w:t xml:space="preserve"> som e</w:t>
      </w:r>
      <w:r w:rsidRPr="00D36449">
        <w:rPr>
          <w:rFonts w:ascii="Avenir Next LT Pro" w:hAnsi="Avenir Next LT Pro"/>
          <w:lang w:eastAsia="en-US"/>
        </w:rPr>
        <w:t>t stort skridt i forbindelse med</w:t>
      </w:r>
      <w:r w:rsidR="004E3CAC" w:rsidRPr="00D36449">
        <w:rPr>
          <w:rFonts w:ascii="Avenir Next LT Pro" w:hAnsi="Avenir Next LT Pro"/>
          <w:lang w:eastAsia="en-US"/>
        </w:rPr>
        <w:t xml:space="preserve"> jeres virksomheds digitaliseringsrejse. </w:t>
      </w:r>
      <w:r w:rsidRPr="00D36449">
        <w:rPr>
          <w:rFonts w:ascii="Avenir Next LT Pro" w:hAnsi="Avenir Next LT Pro"/>
          <w:lang w:eastAsia="en-US"/>
        </w:rPr>
        <w:t>Hovedformålet med workshoppen er at</w:t>
      </w:r>
      <w:r w:rsidR="004E3CAC" w:rsidRPr="00D36449">
        <w:rPr>
          <w:rFonts w:ascii="Avenir Next LT Pro" w:hAnsi="Avenir Next LT Pro"/>
          <w:lang w:eastAsia="en-US"/>
        </w:rPr>
        <w:t xml:space="preserve"> begge parter</w:t>
      </w:r>
      <w:r w:rsidR="00BE5555" w:rsidRPr="00D36449">
        <w:rPr>
          <w:rFonts w:ascii="Avenir Next LT Pro" w:hAnsi="Avenir Next LT Pro"/>
          <w:lang w:eastAsia="en-US"/>
        </w:rPr>
        <w:t xml:space="preserve"> -</w:t>
      </w:r>
      <w:r w:rsidR="004E3CAC" w:rsidRPr="00D36449">
        <w:rPr>
          <w:rFonts w:ascii="Avenir Next LT Pro" w:hAnsi="Avenir Next LT Pro"/>
          <w:lang w:eastAsia="en-US"/>
        </w:rPr>
        <w:t xml:space="preserve"> os som leverandør og jer som kunde</w:t>
      </w:r>
      <w:r w:rsidRPr="00D36449">
        <w:rPr>
          <w:rFonts w:ascii="Avenir Next LT Pro" w:hAnsi="Avenir Next LT Pro"/>
          <w:lang w:eastAsia="en-US"/>
        </w:rPr>
        <w:t>,</w:t>
      </w:r>
      <w:r w:rsidR="004E3CAC" w:rsidRPr="00D36449">
        <w:rPr>
          <w:rFonts w:ascii="Avenir Next LT Pro" w:hAnsi="Avenir Next LT Pro"/>
          <w:lang w:eastAsia="en-US"/>
        </w:rPr>
        <w:t xml:space="preserve"> bliver </w:t>
      </w:r>
      <w:r w:rsidRPr="00D36449">
        <w:rPr>
          <w:rFonts w:ascii="Avenir Next LT Pro" w:hAnsi="Avenir Next LT Pro"/>
          <w:lang w:eastAsia="en-US"/>
        </w:rPr>
        <w:t>helt</w:t>
      </w:r>
      <w:r w:rsidR="004E3CAC" w:rsidRPr="00D36449">
        <w:rPr>
          <w:rFonts w:ascii="Avenir Next LT Pro" w:hAnsi="Avenir Next LT Pro"/>
          <w:lang w:eastAsia="en-US"/>
        </w:rPr>
        <w:t xml:space="preserve"> af</w:t>
      </w:r>
      <w:r w:rsidR="00BE5555" w:rsidRPr="00D36449">
        <w:rPr>
          <w:rFonts w:ascii="Avenir Next LT Pro" w:hAnsi="Avenir Next LT Pro"/>
          <w:lang w:eastAsia="en-US"/>
        </w:rPr>
        <w:t>klaret</w:t>
      </w:r>
      <w:r w:rsidR="004E3CAC" w:rsidRPr="00D36449">
        <w:rPr>
          <w:rFonts w:ascii="Avenir Next LT Pro" w:hAnsi="Avenir Next LT Pro"/>
          <w:lang w:eastAsia="en-US"/>
        </w:rPr>
        <w:t xml:space="preserve"> i forhold til funktionalitet og anvendelse af </w:t>
      </w:r>
      <w:r w:rsidR="00BE5555" w:rsidRPr="00D36449">
        <w:rPr>
          <w:rFonts w:ascii="Avenir Next LT Pro" w:hAnsi="Avenir Next LT Pro"/>
          <w:lang w:eastAsia="en-US"/>
        </w:rPr>
        <w:t>jeres</w:t>
      </w:r>
      <w:r w:rsidR="004E3CAC" w:rsidRPr="00D36449">
        <w:rPr>
          <w:rFonts w:ascii="Avenir Next LT Pro" w:hAnsi="Avenir Next LT Pro"/>
          <w:lang w:eastAsia="en-US"/>
        </w:rPr>
        <w:t xml:space="preserve"> fremtidige </w:t>
      </w:r>
      <w:r w:rsidR="003B1AFD" w:rsidRPr="00D36449">
        <w:rPr>
          <w:rFonts w:ascii="Avenir Next LT Pro" w:hAnsi="Avenir Next LT Pro"/>
          <w:lang w:eastAsia="en-US"/>
        </w:rPr>
        <w:t>BC-system</w:t>
      </w:r>
      <w:r w:rsidR="004E3CAC" w:rsidRPr="00D36449">
        <w:rPr>
          <w:rFonts w:ascii="Avenir Next LT Pro" w:hAnsi="Avenir Next LT Pro"/>
          <w:lang w:eastAsia="en-US"/>
        </w:rPr>
        <w:t xml:space="preserve">. </w:t>
      </w:r>
    </w:p>
    <w:p w14:paraId="4E8AB582" w14:textId="77777777" w:rsidR="00BE5555" w:rsidRPr="00D36449" w:rsidRDefault="00BE5555" w:rsidP="004E3CAC">
      <w:pPr>
        <w:rPr>
          <w:rFonts w:ascii="Avenir Next LT Pro" w:hAnsi="Avenir Next LT Pro"/>
          <w:lang w:eastAsia="en-US"/>
        </w:rPr>
      </w:pPr>
    </w:p>
    <w:p w14:paraId="45409366" w14:textId="47562308" w:rsidR="004E3CAC" w:rsidRPr="00D36449" w:rsidRDefault="004E3CAC" w:rsidP="004E3CAC">
      <w:pPr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I vil opleve en række ændringer i forhold til den hverdag I har i dag. Nogle ændringer vil forekomme ved ny funktionalitet i det nye system, og nogle ændringer vil komme i jeres forretningsgange – altså en ny måde at gøre tingene på. </w:t>
      </w:r>
    </w:p>
    <w:p w14:paraId="493BADA8" w14:textId="4EFEF2C8" w:rsidR="004E3CAC" w:rsidRPr="00D36449" w:rsidRDefault="004E3CAC" w:rsidP="004E3CAC">
      <w:pPr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Som en del af workshoppen vil </w:t>
      </w:r>
      <w:r w:rsidR="00193087" w:rsidRPr="00D36449">
        <w:rPr>
          <w:rFonts w:ascii="Avenir Next LT Pro" w:hAnsi="Avenir Next LT Pro"/>
          <w:lang w:eastAsia="en-US"/>
        </w:rPr>
        <w:t>I</w:t>
      </w:r>
      <w:r w:rsidRPr="00D36449">
        <w:rPr>
          <w:rFonts w:ascii="Avenir Next LT Pro" w:hAnsi="Avenir Next LT Pro"/>
          <w:lang w:eastAsia="en-US"/>
        </w:rPr>
        <w:t xml:space="preserve"> blive introduceret til den seneste version af Business </w:t>
      </w:r>
      <w:r w:rsidR="00BE5555" w:rsidRPr="00D36449">
        <w:rPr>
          <w:rFonts w:ascii="Avenir Next LT Pro" w:hAnsi="Avenir Next LT Pro"/>
          <w:lang w:eastAsia="en-US"/>
        </w:rPr>
        <w:t>Central</w:t>
      </w:r>
      <w:r w:rsidRPr="00D36449">
        <w:rPr>
          <w:rFonts w:ascii="Avenir Next LT Pro" w:hAnsi="Avenir Next LT Pro"/>
          <w:lang w:eastAsia="en-US"/>
        </w:rPr>
        <w:t xml:space="preserve">, hvor vi vil give jer et indblik i hvordan systemet </w:t>
      </w:r>
      <w:r w:rsidR="00193087" w:rsidRPr="00D36449">
        <w:rPr>
          <w:rFonts w:ascii="Avenir Next LT Pro" w:hAnsi="Avenir Next LT Pro"/>
          <w:lang w:eastAsia="en-US"/>
        </w:rPr>
        <w:t>kan indeholde jeres</w:t>
      </w:r>
      <w:r w:rsidRPr="00D36449">
        <w:rPr>
          <w:rFonts w:ascii="Avenir Next LT Pro" w:hAnsi="Avenir Next LT Pro"/>
          <w:lang w:eastAsia="en-US"/>
        </w:rPr>
        <w:t xml:space="preserve"> forretningsgang</w:t>
      </w:r>
      <w:r w:rsidR="00193087" w:rsidRPr="00D36449">
        <w:rPr>
          <w:rFonts w:ascii="Avenir Next LT Pro" w:hAnsi="Avenir Next LT Pro"/>
          <w:lang w:eastAsia="en-US"/>
        </w:rPr>
        <w:t>e og</w:t>
      </w:r>
      <w:r w:rsidR="00EE0556" w:rsidRPr="00D36449">
        <w:rPr>
          <w:rFonts w:ascii="Avenir Next LT Pro" w:hAnsi="Avenir Next LT Pro"/>
          <w:lang w:eastAsia="en-US"/>
        </w:rPr>
        <w:t xml:space="preserve"> hvordan BC dækker jeres</w:t>
      </w:r>
      <w:r w:rsidR="00193087" w:rsidRPr="00D36449">
        <w:rPr>
          <w:rFonts w:ascii="Avenir Next LT Pro" w:hAnsi="Avenir Next LT Pro"/>
          <w:lang w:eastAsia="en-US"/>
        </w:rPr>
        <w:t xml:space="preserve"> behov for rapportering og styring</w:t>
      </w:r>
      <w:r w:rsidRPr="00D36449">
        <w:rPr>
          <w:rFonts w:ascii="Avenir Next LT Pro" w:hAnsi="Avenir Next LT Pro"/>
          <w:lang w:eastAsia="en-US"/>
        </w:rPr>
        <w:t xml:space="preserve">.  </w:t>
      </w:r>
    </w:p>
    <w:p w14:paraId="40000DF7" w14:textId="77777777" w:rsidR="004E3CAC" w:rsidRPr="00D36449" w:rsidRDefault="004E3CAC" w:rsidP="004E3CAC">
      <w:pPr>
        <w:rPr>
          <w:rFonts w:ascii="Avenir Next LT Pro" w:hAnsi="Avenir Next LT Pro"/>
          <w:lang w:eastAsia="en-US"/>
        </w:rPr>
      </w:pPr>
    </w:p>
    <w:p w14:paraId="3254303E" w14:textId="44D80B3A" w:rsidR="004E3CAC" w:rsidRPr="00D36449" w:rsidRDefault="004E3CAC" w:rsidP="004E3CAC">
      <w:pPr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Vi forestiller os følgende agenda for workshoppen: </w:t>
      </w:r>
    </w:p>
    <w:p w14:paraId="62CB9B2E" w14:textId="77777777" w:rsidR="004E3CAC" w:rsidRPr="00D36449" w:rsidRDefault="004E3CAC" w:rsidP="004E3CAC">
      <w:pPr>
        <w:rPr>
          <w:rFonts w:ascii="Avenir Next LT Pro" w:hAnsi="Avenir Next LT Pro"/>
          <w:lang w:eastAsia="en-US"/>
        </w:rPr>
      </w:pPr>
    </w:p>
    <w:p w14:paraId="380D19B0" w14:textId="77777777" w:rsidR="004E3CAC" w:rsidRPr="00D36449" w:rsidRDefault="004E3CAC" w:rsidP="004E3CAC">
      <w:pPr>
        <w:pStyle w:val="Listeafsnit"/>
        <w:numPr>
          <w:ilvl w:val="0"/>
          <w:numId w:val="1"/>
        </w:numPr>
        <w:rPr>
          <w:rFonts w:ascii="Avenir Next LT Pro" w:eastAsia="Times New Roman" w:hAnsi="Avenir Next LT Pro"/>
          <w:b/>
          <w:bCs/>
          <w:lang w:eastAsia="en-US"/>
        </w:rPr>
      </w:pPr>
      <w:r w:rsidRPr="00D36449">
        <w:rPr>
          <w:rFonts w:ascii="Avenir Next LT Pro" w:eastAsia="Times New Roman" w:hAnsi="Avenir Next LT Pro"/>
          <w:b/>
          <w:bCs/>
          <w:lang w:eastAsia="en-US"/>
        </w:rPr>
        <w:t>Introduktion til Business Central</w:t>
      </w:r>
    </w:p>
    <w:p w14:paraId="5340E954" w14:textId="77777777" w:rsidR="004E3CAC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Her vil vi give jer en overordnet gennemgang af hvad der venter jer. I bliver introduceret til begreber som rollecentre og app-source, men også guidet igennem applikationen, hvor vi viser jer den nye søgefunktionalitet (som I med sikkerhed vil synes godt om). Desuden vil vi gennemgå de vigtigste ændringer i forhold til den version NAV, som I kommer fra. </w:t>
      </w:r>
      <w:r w:rsidRPr="00D36449">
        <w:rPr>
          <w:rFonts w:ascii="Avenir Next LT Pro" w:hAnsi="Avenir Next LT Pro"/>
          <w:lang w:eastAsia="en-US"/>
        </w:rPr>
        <w:br/>
        <w:t xml:space="preserve">Varighed her tænker vi skal begrænses til ca. én time. </w:t>
      </w:r>
    </w:p>
    <w:p w14:paraId="699F56F1" w14:textId="28E3E862" w:rsidR="004E3CAC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Som beskrevet, så er det en intro </w:t>
      </w:r>
      <w:r w:rsidR="0079194B" w:rsidRPr="00D36449">
        <w:rPr>
          <w:rFonts w:ascii="Avenir Next LT Pro" w:hAnsi="Avenir Next LT Pro"/>
          <w:lang w:eastAsia="en-US"/>
        </w:rPr>
        <w:t>til</w:t>
      </w:r>
      <w:r w:rsidRPr="00D36449">
        <w:rPr>
          <w:rFonts w:ascii="Avenir Next LT Pro" w:hAnsi="Avenir Next LT Pro"/>
          <w:lang w:eastAsia="en-US"/>
        </w:rPr>
        <w:t xml:space="preserve"> </w:t>
      </w:r>
      <w:r w:rsidR="0079194B" w:rsidRPr="00D36449">
        <w:rPr>
          <w:rFonts w:ascii="Avenir Next LT Pro" w:hAnsi="Avenir Next LT Pro"/>
          <w:lang w:eastAsia="en-US"/>
        </w:rPr>
        <w:t>”</w:t>
      </w:r>
      <w:r w:rsidRPr="00D36449">
        <w:rPr>
          <w:rFonts w:ascii="Avenir Next LT Pro" w:hAnsi="Avenir Next LT Pro"/>
          <w:lang w:eastAsia="en-US"/>
        </w:rPr>
        <w:t>look and feel</w:t>
      </w:r>
      <w:r w:rsidR="0079194B" w:rsidRPr="00D36449">
        <w:rPr>
          <w:rFonts w:ascii="Avenir Next LT Pro" w:hAnsi="Avenir Next LT Pro"/>
          <w:lang w:eastAsia="en-US"/>
        </w:rPr>
        <w:t>”, samt den overordnede struktur i systemet.</w:t>
      </w:r>
    </w:p>
    <w:p w14:paraId="20D74BDF" w14:textId="77777777" w:rsidR="004E3CAC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> </w:t>
      </w:r>
    </w:p>
    <w:p w14:paraId="7E866833" w14:textId="3A4EC94A" w:rsidR="004E3CAC" w:rsidRPr="00D36449" w:rsidRDefault="004E3CAC" w:rsidP="004E3CAC">
      <w:pPr>
        <w:pStyle w:val="Listeafsnit"/>
        <w:numPr>
          <w:ilvl w:val="0"/>
          <w:numId w:val="1"/>
        </w:numPr>
        <w:rPr>
          <w:rFonts w:ascii="Avenir Next LT Pro" w:eastAsia="Times New Roman" w:hAnsi="Avenir Next LT Pro"/>
          <w:b/>
          <w:bCs/>
          <w:lang w:eastAsia="en-US"/>
        </w:rPr>
      </w:pPr>
      <w:r w:rsidRPr="00D36449">
        <w:rPr>
          <w:rFonts w:ascii="Avenir Next LT Pro" w:eastAsia="Times New Roman" w:hAnsi="Avenir Next LT Pro"/>
          <w:b/>
          <w:bCs/>
          <w:lang w:eastAsia="en-US"/>
        </w:rPr>
        <w:t>Gennemgang af O2C flowet (Order to Cash)</w:t>
      </w:r>
    </w:p>
    <w:p w14:paraId="57937290" w14:textId="531EA9A2" w:rsidR="00352090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>Flowet O2C anvendes til beskrivelse af flowet fra orden kommer ind</w:t>
      </w:r>
      <w:r w:rsidR="00193087" w:rsidRPr="00D36449">
        <w:rPr>
          <w:rFonts w:ascii="Avenir Next LT Pro" w:hAnsi="Avenir Next LT Pro"/>
          <w:lang w:eastAsia="en-US"/>
        </w:rPr>
        <w:t xml:space="preserve"> og helt</w:t>
      </w:r>
      <w:r w:rsidRPr="00D36449">
        <w:rPr>
          <w:rFonts w:ascii="Avenir Next LT Pro" w:hAnsi="Avenir Next LT Pro"/>
          <w:lang w:eastAsia="en-US"/>
        </w:rPr>
        <w:t xml:space="preserve"> til I </w:t>
      </w:r>
      <w:r w:rsidR="00193087" w:rsidRPr="00D36449">
        <w:rPr>
          <w:rFonts w:ascii="Avenir Next LT Pro" w:hAnsi="Avenir Next LT Pro"/>
          <w:lang w:eastAsia="en-US"/>
        </w:rPr>
        <w:t xml:space="preserve">har </w:t>
      </w:r>
      <w:r w:rsidRPr="00D36449">
        <w:rPr>
          <w:rFonts w:ascii="Avenir Next LT Pro" w:hAnsi="Avenir Next LT Pro"/>
          <w:lang w:eastAsia="en-US"/>
        </w:rPr>
        <w:t>modtage</w:t>
      </w:r>
      <w:r w:rsidR="00193087" w:rsidRPr="00D36449">
        <w:rPr>
          <w:rFonts w:ascii="Avenir Next LT Pro" w:hAnsi="Avenir Next LT Pro"/>
          <w:lang w:eastAsia="en-US"/>
        </w:rPr>
        <w:t>t</w:t>
      </w:r>
      <w:r w:rsidRPr="00D36449">
        <w:rPr>
          <w:rFonts w:ascii="Avenir Next LT Pro" w:hAnsi="Avenir Next LT Pro"/>
          <w:lang w:eastAsia="en-US"/>
        </w:rPr>
        <w:t xml:space="preserve"> penge fra kunden, </w:t>
      </w:r>
      <w:r w:rsidR="0079194B" w:rsidRPr="00D36449">
        <w:rPr>
          <w:rFonts w:ascii="Avenir Next LT Pro" w:hAnsi="Avenir Next LT Pro"/>
          <w:lang w:eastAsia="en-US"/>
        </w:rPr>
        <w:t xml:space="preserve">herunder også </w:t>
      </w:r>
      <w:r w:rsidRPr="00D36449">
        <w:rPr>
          <w:rFonts w:ascii="Avenir Next LT Pro" w:hAnsi="Avenir Next LT Pro"/>
          <w:lang w:eastAsia="en-US"/>
        </w:rPr>
        <w:t>hvordan I følger op på betalinge</w:t>
      </w:r>
      <w:r w:rsidR="0079194B" w:rsidRPr="00D36449">
        <w:rPr>
          <w:rFonts w:ascii="Avenir Next LT Pro" w:hAnsi="Avenir Next LT Pro"/>
          <w:lang w:eastAsia="en-US"/>
        </w:rPr>
        <w:t>r</w:t>
      </w:r>
      <w:r w:rsidRPr="00D36449">
        <w:rPr>
          <w:rFonts w:ascii="Avenir Next LT Pro" w:hAnsi="Avenir Next LT Pro"/>
          <w:lang w:eastAsia="en-US"/>
        </w:rPr>
        <w:t xml:space="preserve"> – eller mangel på samme. </w:t>
      </w:r>
    </w:p>
    <w:p w14:paraId="5A5E89BC" w14:textId="00C2E976" w:rsidR="0079194B" w:rsidRPr="00D36449" w:rsidRDefault="0079194B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>Flowet kan starte ude fra en webshop eller i et CRM system – vejene er mange,</w:t>
      </w:r>
    </w:p>
    <w:p w14:paraId="05586398" w14:textId="5F8D8470" w:rsidR="004E3CAC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>O2C flowet indeholder alle jeres stationer, som fx oprettelse af ordren, ekspedition</w:t>
      </w:r>
      <w:r w:rsidR="0079194B" w:rsidRPr="00D36449">
        <w:rPr>
          <w:rFonts w:ascii="Avenir Next LT Pro" w:hAnsi="Avenir Next LT Pro"/>
          <w:lang w:eastAsia="en-US"/>
        </w:rPr>
        <w:t>/pluk</w:t>
      </w:r>
      <w:r w:rsidRPr="00D36449">
        <w:rPr>
          <w:rFonts w:ascii="Avenir Next LT Pro" w:hAnsi="Avenir Next LT Pro"/>
          <w:lang w:eastAsia="en-US"/>
        </w:rPr>
        <w:t xml:space="preserve"> af ordren – herunder bestillingsvarer og forudbetaling, levering af varer – fx med fragtmænd eller afhentning på lageret, men også pluk og lagerhåndteringen. Sidst men ikke mindst, hvordan I modtager penge fra jeres kunder – kontant eller bankoverførsel.</w:t>
      </w:r>
      <w:r w:rsidRPr="00D36449">
        <w:rPr>
          <w:rFonts w:ascii="Avenir Next LT Pro" w:hAnsi="Avenir Next LT Pro"/>
          <w:lang w:eastAsia="en-US"/>
        </w:rPr>
        <w:br/>
        <w:t xml:space="preserve">Vi gennemgår jeres handelsdokumenter og beskriver hvordan vi fx ændrer standardrapporten, så den afspejler jeres nuværende rapport med handelsbetingelser. </w:t>
      </w:r>
    </w:p>
    <w:p w14:paraId="2AF16376" w14:textId="09233817" w:rsidR="004E3CAC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Varighed her kan godt komme op på </w:t>
      </w:r>
      <w:r w:rsidR="00352090" w:rsidRPr="00D36449">
        <w:rPr>
          <w:rFonts w:ascii="Avenir Next LT Pro" w:hAnsi="Avenir Next LT Pro"/>
          <w:lang w:eastAsia="en-US"/>
        </w:rPr>
        <w:t>2-</w:t>
      </w:r>
      <w:r w:rsidRPr="00D36449">
        <w:rPr>
          <w:rFonts w:ascii="Avenir Next LT Pro" w:hAnsi="Avenir Next LT Pro"/>
          <w:lang w:eastAsia="en-US"/>
        </w:rPr>
        <w:t xml:space="preserve">3 timer, inden alt er gennemgået. Denne proces bør I se som hjertet af jeres virksomhed. Her ligger alle de områder, hvor I adskiller jer fra alle de andre virksomheder. </w:t>
      </w:r>
    </w:p>
    <w:p w14:paraId="098163E9" w14:textId="77777777" w:rsidR="004E3CAC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</w:p>
    <w:p w14:paraId="43E2A468" w14:textId="77777777" w:rsidR="004E3CAC" w:rsidRPr="00D36449" w:rsidRDefault="004E3CAC" w:rsidP="004E3CAC">
      <w:pPr>
        <w:pStyle w:val="Listeafsnit"/>
        <w:numPr>
          <w:ilvl w:val="0"/>
          <w:numId w:val="1"/>
        </w:numPr>
        <w:rPr>
          <w:rFonts w:ascii="Avenir Next LT Pro" w:eastAsia="Times New Roman" w:hAnsi="Avenir Next LT Pro"/>
          <w:b/>
          <w:bCs/>
          <w:lang w:eastAsia="en-US"/>
        </w:rPr>
      </w:pPr>
      <w:r w:rsidRPr="00D36449">
        <w:rPr>
          <w:rFonts w:ascii="Avenir Next LT Pro" w:eastAsia="Times New Roman" w:hAnsi="Avenir Next LT Pro"/>
          <w:b/>
          <w:bCs/>
          <w:lang w:eastAsia="en-US"/>
        </w:rPr>
        <w:t>Gennemgang af P2P flowet  </w:t>
      </w:r>
    </w:p>
    <w:p w14:paraId="0421DAE9" w14:textId="7260D0FD" w:rsidR="00352090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Dette flow beskriver jeres forretning på indkøbssiden. Her </w:t>
      </w:r>
      <w:r w:rsidR="00352090" w:rsidRPr="00D36449">
        <w:rPr>
          <w:rFonts w:ascii="Avenir Next LT Pro" w:hAnsi="Avenir Next LT Pro"/>
          <w:lang w:eastAsia="en-US"/>
        </w:rPr>
        <w:t>er der ofte mange ligheder mellem virksomheder, men der er samtidig</w:t>
      </w:r>
      <w:r w:rsidRPr="00D36449">
        <w:rPr>
          <w:rFonts w:ascii="Avenir Next LT Pro" w:hAnsi="Avenir Next LT Pro"/>
          <w:lang w:eastAsia="en-US"/>
        </w:rPr>
        <w:t xml:space="preserve"> </w:t>
      </w:r>
      <w:r w:rsidR="0079194B" w:rsidRPr="00D36449">
        <w:rPr>
          <w:rFonts w:ascii="Avenir Next LT Pro" w:hAnsi="Avenir Next LT Pro"/>
          <w:lang w:eastAsia="en-US"/>
        </w:rPr>
        <w:t>ofte</w:t>
      </w:r>
      <w:r w:rsidRPr="00D36449">
        <w:rPr>
          <w:rFonts w:ascii="Avenir Next LT Pro" w:hAnsi="Avenir Next LT Pro"/>
          <w:lang w:eastAsia="en-US"/>
        </w:rPr>
        <w:t xml:space="preserve"> små finurligheder som adskiller jer fra andre. </w:t>
      </w:r>
      <w:r w:rsidR="00352090" w:rsidRPr="00D36449">
        <w:rPr>
          <w:rFonts w:ascii="Avenir Next LT Pro" w:hAnsi="Avenir Next LT Pro"/>
          <w:lang w:eastAsia="en-US"/>
        </w:rPr>
        <w:t>Der kan også forekomme en 1 til 1 relation mellem de to flows, således at indkøbsordren oprettes i samme flow som salgsorden dannes.</w:t>
      </w:r>
    </w:p>
    <w:p w14:paraId="68C9FD8D" w14:textId="24F5523E" w:rsidR="004E3CAC" w:rsidRPr="00D36449" w:rsidRDefault="004E3CAC" w:rsidP="004E3CAC">
      <w:pPr>
        <w:pStyle w:val="Listeafsnit"/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lastRenderedPageBreak/>
        <w:t xml:space="preserve">P2P </w:t>
      </w:r>
      <w:r w:rsidR="00352090" w:rsidRPr="00D36449">
        <w:rPr>
          <w:rFonts w:ascii="Avenir Next LT Pro" w:hAnsi="Avenir Next LT Pro"/>
          <w:lang w:eastAsia="en-US"/>
        </w:rPr>
        <w:t xml:space="preserve">flowet </w:t>
      </w:r>
      <w:r w:rsidRPr="00D36449">
        <w:rPr>
          <w:rFonts w:ascii="Avenir Next LT Pro" w:hAnsi="Avenir Next LT Pro"/>
          <w:lang w:eastAsia="en-US"/>
        </w:rPr>
        <w:t>dækker i princippet alle spørgsmål om hvorfor</w:t>
      </w:r>
      <w:r w:rsidR="0079194B" w:rsidRPr="00D36449">
        <w:rPr>
          <w:rFonts w:ascii="Avenir Next LT Pro" w:hAnsi="Avenir Next LT Pro"/>
          <w:lang w:eastAsia="en-US"/>
        </w:rPr>
        <w:t xml:space="preserve"> (behovsstyret)</w:t>
      </w:r>
      <w:r w:rsidRPr="00D36449">
        <w:rPr>
          <w:rFonts w:ascii="Avenir Next LT Pro" w:hAnsi="Avenir Next LT Pro"/>
          <w:lang w:eastAsia="en-US"/>
        </w:rPr>
        <w:t xml:space="preserve"> I bestiller en vare</w:t>
      </w:r>
      <w:r w:rsidR="0079194B" w:rsidRPr="00D36449">
        <w:rPr>
          <w:rFonts w:ascii="Avenir Next LT Pro" w:hAnsi="Avenir Next LT Pro"/>
          <w:lang w:eastAsia="en-US"/>
        </w:rPr>
        <w:t xml:space="preserve"> – hvordan i vælger den,</w:t>
      </w:r>
      <w:r w:rsidRPr="00D36449">
        <w:rPr>
          <w:rFonts w:ascii="Avenir Next LT Pro" w:hAnsi="Avenir Next LT Pro"/>
          <w:lang w:eastAsia="en-US"/>
        </w:rPr>
        <w:t xml:space="preserve"> og til hvordan </w:t>
      </w:r>
      <w:r w:rsidR="0079194B" w:rsidRPr="00D36449">
        <w:rPr>
          <w:rFonts w:ascii="Avenir Next LT Pro" w:hAnsi="Avenir Next LT Pro"/>
          <w:lang w:eastAsia="en-US"/>
        </w:rPr>
        <w:t xml:space="preserve">indkøbsorden </w:t>
      </w:r>
      <w:r w:rsidRPr="00D36449">
        <w:rPr>
          <w:rFonts w:ascii="Avenir Next LT Pro" w:hAnsi="Avenir Next LT Pro"/>
          <w:lang w:eastAsia="en-US"/>
        </w:rPr>
        <w:t>afgive</w:t>
      </w:r>
      <w:r w:rsidR="0079194B" w:rsidRPr="00D36449">
        <w:rPr>
          <w:rFonts w:ascii="Avenir Next LT Pro" w:hAnsi="Avenir Next LT Pro"/>
          <w:lang w:eastAsia="en-US"/>
        </w:rPr>
        <w:t>s</w:t>
      </w:r>
      <w:r w:rsidRPr="00D36449">
        <w:rPr>
          <w:rFonts w:ascii="Avenir Next LT Pro" w:hAnsi="Avenir Next LT Pro"/>
          <w:lang w:eastAsia="en-US"/>
        </w:rPr>
        <w:t xml:space="preserve">, </w:t>
      </w:r>
      <w:r w:rsidR="0079194B" w:rsidRPr="00D36449">
        <w:rPr>
          <w:rFonts w:ascii="Avenir Next LT Pro" w:hAnsi="Avenir Next LT Pro"/>
          <w:lang w:eastAsia="en-US"/>
        </w:rPr>
        <w:t xml:space="preserve">hvordan I </w:t>
      </w:r>
      <w:r w:rsidRPr="00D36449">
        <w:rPr>
          <w:rFonts w:ascii="Avenir Next LT Pro" w:hAnsi="Avenir Next LT Pro"/>
          <w:lang w:eastAsia="en-US"/>
        </w:rPr>
        <w:t>modtager vare</w:t>
      </w:r>
      <w:r w:rsidR="0079194B" w:rsidRPr="00D36449">
        <w:rPr>
          <w:rFonts w:ascii="Avenir Next LT Pro" w:hAnsi="Avenir Next LT Pro"/>
          <w:lang w:eastAsia="en-US"/>
        </w:rPr>
        <w:t>n</w:t>
      </w:r>
      <w:r w:rsidRPr="00D36449">
        <w:rPr>
          <w:rFonts w:ascii="Avenir Next LT Pro" w:hAnsi="Avenir Next LT Pro"/>
          <w:lang w:eastAsia="en-US"/>
        </w:rPr>
        <w:t xml:space="preserve"> og derefter betaler jeres leverandør. </w:t>
      </w:r>
      <w:r w:rsidRPr="00D36449">
        <w:rPr>
          <w:rFonts w:ascii="Avenir Next LT Pro" w:hAnsi="Avenir Next LT Pro"/>
          <w:lang w:eastAsia="en-US"/>
        </w:rPr>
        <w:br/>
        <w:t xml:space="preserve">Forvent </w:t>
      </w:r>
      <w:r w:rsidR="00352090" w:rsidRPr="00D36449">
        <w:rPr>
          <w:rFonts w:ascii="Avenir Next LT Pro" w:hAnsi="Avenir Next LT Pro"/>
          <w:lang w:eastAsia="en-US"/>
        </w:rPr>
        <w:t>1-</w:t>
      </w:r>
      <w:r w:rsidRPr="00D36449">
        <w:rPr>
          <w:rFonts w:ascii="Avenir Next LT Pro" w:hAnsi="Avenir Next LT Pro"/>
          <w:lang w:eastAsia="en-US"/>
        </w:rPr>
        <w:t xml:space="preserve">2 timer for afdækning. Mest fordi der </w:t>
      </w:r>
      <w:r w:rsidR="00352090" w:rsidRPr="00D36449">
        <w:rPr>
          <w:rFonts w:ascii="Avenir Next LT Pro" w:hAnsi="Avenir Next LT Pro"/>
          <w:lang w:eastAsia="en-US"/>
        </w:rPr>
        <w:t xml:space="preserve">ofte </w:t>
      </w:r>
      <w:r w:rsidRPr="00D36449">
        <w:rPr>
          <w:rFonts w:ascii="Avenir Next LT Pro" w:hAnsi="Avenir Next LT Pro"/>
          <w:lang w:eastAsia="en-US"/>
        </w:rPr>
        <w:t>også er l</w:t>
      </w:r>
      <w:r w:rsidR="00352090" w:rsidRPr="00D36449">
        <w:rPr>
          <w:rFonts w:ascii="Avenir Next LT Pro" w:hAnsi="Avenir Next LT Pro"/>
          <w:lang w:eastAsia="en-US"/>
        </w:rPr>
        <w:t>okations- og</w:t>
      </w:r>
      <w:r w:rsidRPr="00D36449">
        <w:rPr>
          <w:rFonts w:ascii="Avenir Next LT Pro" w:hAnsi="Avenir Next LT Pro"/>
          <w:lang w:eastAsia="en-US"/>
        </w:rPr>
        <w:t xml:space="preserve"> lagerstyring involveret. </w:t>
      </w:r>
    </w:p>
    <w:p w14:paraId="2810E6E9" w14:textId="77777777" w:rsidR="004E3CAC" w:rsidRPr="00D36449" w:rsidRDefault="004E3CAC" w:rsidP="004E3CAC">
      <w:pPr>
        <w:rPr>
          <w:rFonts w:ascii="Avenir Next LT Pro" w:hAnsi="Avenir Next LT Pro"/>
          <w:lang w:eastAsia="en-US"/>
        </w:rPr>
      </w:pPr>
    </w:p>
    <w:p w14:paraId="2B774692" w14:textId="6F4C7410" w:rsidR="004E3CAC" w:rsidRPr="00D36449" w:rsidRDefault="004E3CAC" w:rsidP="004E3CAC">
      <w:pPr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I </w:t>
      </w:r>
      <w:r w:rsidR="00352090" w:rsidRPr="00D36449">
        <w:rPr>
          <w:rFonts w:ascii="Avenir Next LT Pro" w:hAnsi="Avenir Next LT Pro"/>
          <w:lang w:eastAsia="en-US"/>
        </w:rPr>
        <w:t>”</w:t>
      </w:r>
      <w:r w:rsidRPr="00D36449">
        <w:rPr>
          <w:rFonts w:ascii="Avenir Next LT Pro" w:hAnsi="Avenir Next LT Pro"/>
          <w:lang w:eastAsia="en-US"/>
        </w:rPr>
        <w:t>gamle dage</w:t>
      </w:r>
      <w:r w:rsidR="00352090" w:rsidRPr="00D36449">
        <w:rPr>
          <w:rFonts w:ascii="Avenir Next LT Pro" w:hAnsi="Avenir Next LT Pro"/>
          <w:lang w:eastAsia="en-US"/>
        </w:rPr>
        <w:t>”</w:t>
      </w:r>
      <w:r w:rsidRPr="00D36449">
        <w:rPr>
          <w:rFonts w:ascii="Avenir Next LT Pro" w:hAnsi="Avenir Next LT Pro"/>
          <w:lang w:eastAsia="en-US"/>
        </w:rPr>
        <w:t xml:space="preserve"> kørte vi workshops funktionsopdelt. Her interviewede vi fx en økonomimand, en </w:t>
      </w:r>
      <w:r w:rsidR="00352090" w:rsidRPr="00D36449">
        <w:rPr>
          <w:rFonts w:ascii="Avenir Next LT Pro" w:hAnsi="Avenir Next LT Pro"/>
          <w:lang w:eastAsia="en-US"/>
        </w:rPr>
        <w:t>sælger</w:t>
      </w:r>
      <w:r w:rsidRPr="00D36449">
        <w:rPr>
          <w:rFonts w:ascii="Avenir Next LT Pro" w:hAnsi="Avenir Next LT Pro"/>
          <w:lang w:eastAsia="en-US"/>
        </w:rPr>
        <w:t xml:space="preserve"> og en lagermand særskilt. Det gav ofte tre forskellige versioner af samme sag og dermed en diffus beskrivelse af arbejdsopgaven. </w:t>
      </w:r>
      <w:r w:rsidR="0079194B" w:rsidRPr="00D36449">
        <w:rPr>
          <w:rFonts w:ascii="Avenir Next LT Pro" w:hAnsi="Avenir Next LT Pro"/>
          <w:lang w:eastAsia="en-US"/>
        </w:rPr>
        <w:t xml:space="preserve">I dag vil vi meget gerne tilrette lægge workshoppen </w:t>
      </w:r>
      <w:r w:rsidRPr="00D36449">
        <w:rPr>
          <w:rFonts w:ascii="Avenir Next LT Pro" w:hAnsi="Avenir Next LT Pro"/>
          <w:lang w:eastAsia="en-US"/>
        </w:rPr>
        <w:t>flowbaseret</w:t>
      </w:r>
      <w:r w:rsidR="0079194B" w:rsidRPr="00D36449">
        <w:rPr>
          <w:rFonts w:ascii="Avenir Next LT Pro" w:hAnsi="Avenir Next LT Pro"/>
          <w:lang w:eastAsia="en-US"/>
        </w:rPr>
        <w:t>. Det betyder at de forskellige funktion</w:t>
      </w:r>
      <w:r w:rsidR="00E50EEA" w:rsidRPr="00D36449">
        <w:rPr>
          <w:rFonts w:ascii="Avenir Next LT Pro" w:hAnsi="Avenir Next LT Pro"/>
          <w:lang w:eastAsia="en-US"/>
        </w:rPr>
        <w:t>sansvarlige</w:t>
      </w:r>
      <w:r w:rsidR="0079194B" w:rsidRPr="00D36449">
        <w:rPr>
          <w:rFonts w:ascii="Avenir Next LT Pro" w:hAnsi="Avenir Next LT Pro"/>
          <w:lang w:eastAsia="en-US"/>
        </w:rPr>
        <w:t xml:space="preserve"> i virksomheden SAMMEN skal definere</w:t>
      </w:r>
      <w:r w:rsidR="002E46A0" w:rsidRPr="00D36449">
        <w:rPr>
          <w:rFonts w:ascii="Avenir Next LT Pro" w:hAnsi="Avenir Next LT Pro"/>
          <w:lang w:eastAsia="en-US"/>
        </w:rPr>
        <w:t xml:space="preserve"> hvordan det </w:t>
      </w:r>
      <w:r w:rsidR="00E50EEA" w:rsidRPr="00D36449">
        <w:rPr>
          <w:rFonts w:ascii="Avenir Next LT Pro" w:hAnsi="Avenir Next LT Pro"/>
          <w:lang w:eastAsia="en-US"/>
        </w:rPr>
        <w:t>FREMTIDIGE</w:t>
      </w:r>
      <w:r w:rsidR="002E46A0" w:rsidRPr="00D36449">
        <w:rPr>
          <w:rFonts w:ascii="Avenir Next LT Pro" w:hAnsi="Avenir Next LT Pro"/>
          <w:lang w:eastAsia="en-US"/>
        </w:rPr>
        <w:t xml:space="preserve"> flow skal være - derved</w:t>
      </w:r>
      <w:r w:rsidRPr="00D36449">
        <w:rPr>
          <w:rFonts w:ascii="Avenir Next LT Pro" w:hAnsi="Avenir Next LT Pro"/>
          <w:lang w:eastAsia="en-US"/>
        </w:rPr>
        <w:t xml:space="preserve"> bliver </w:t>
      </w:r>
      <w:r w:rsidR="00E50EEA" w:rsidRPr="00D36449">
        <w:rPr>
          <w:rFonts w:ascii="Avenir Next LT Pro" w:hAnsi="Avenir Next LT Pro"/>
          <w:lang w:eastAsia="en-US"/>
        </w:rPr>
        <w:t>mødet værdiskabende ved at workshoppen kræver en samlet afklaring der ikke er suboptimeret, men til gavn for hele virksomheden. Det er vigtigt at</w:t>
      </w:r>
      <w:r w:rsidRPr="00D36449">
        <w:rPr>
          <w:rFonts w:ascii="Avenir Next LT Pro" w:hAnsi="Avenir Next LT Pro"/>
          <w:lang w:eastAsia="en-US"/>
        </w:rPr>
        <w:t xml:space="preserve"> alle </w:t>
      </w:r>
      <w:r w:rsidR="00352090" w:rsidRPr="00D36449">
        <w:rPr>
          <w:rFonts w:ascii="Avenir Next LT Pro" w:hAnsi="Avenir Next LT Pro"/>
          <w:lang w:eastAsia="en-US"/>
        </w:rPr>
        <w:t>rolle</w:t>
      </w:r>
      <w:r w:rsidRPr="00D36449">
        <w:rPr>
          <w:rFonts w:ascii="Avenir Next LT Pro" w:hAnsi="Avenir Next LT Pro"/>
          <w:lang w:eastAsia="en-US"/>
        </w:rPr>
        <w:t>r er inddraget på lige vilkår, hvilket sikrer at informationen fra alle kan samles i et og samme arbejdsdokument.</w:t>
      </w:r>
    </w:p>
    <w:p w14:paraId="19DB2549" w14:textId="77777777" w:rsidR="004E3CAC" w:rsidRPr="00D36449" w:rsidRDefault="004E3CAC" w:rsidP="004E3CAC">
      <w:pPr>
        <w:rPr>
          <w:rFonts w:ascii="Avenir Next LT Pro" w:hAnsi="Avenir Next LT Pro"/>
          <w:lang w:eastAsia="en-US"/>
        </w:rPr>
      </w:pPr>
    </w:p>
    <w:p w14:paraId="0732179F" w14:textId="7543908F" w:rsidR="004E3CAC" w:rsidRPr="00D36449" w:rsidRDefault="004E3CAC" w:rsidP="004E3CAC">
      <w:pPr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t xml:space="preserve">Vores typiske timeforbrug på sådan en </w:t>
      </w:r>
      <w:r w:rsidR="004658D7" w:rsidRPr="00D36449">
        <w:rPr>
          <w:rFonts w:ascii="Avenir Next LT Pro" w:hAnsi="Avenir Next LT Pro"/>
          <w:lang w:eastAsia="en-US"/>
        </w:rPr>
        <w:t>workshop</w:t>
      </w:r>
      <w:r w:rsidRPr="00D36449">
        <w:rPr>
          <w:rFonts w:ascii="Avenir Next LT Pro" w:hAnsi="Avenir Next LT Pro"/>
          <w:lang w:eastAsia="en-US"/>
        </w:rPr>
        <w:t xml:space="preserve"> er </w:t>
      </w:r>
      <w:r w:rsidR="004658D7" w:rsidRPr="00D36449">
        <w:rPr>
          <w:rFonts w:ascii="Avenir Next LT Pro" w:hAnsi="Avenir Next LT Pro"/>
          <w:lang w:eastAsia="en-US"/>
        </w:rPr>
        <w:t>3</w:t>
      </w:r>
      <w:r w:rsidRPr="00D36449">
        <w:rPr>
          <w:rFonts w:ascii="Avenir Next LT Pro" w:hAnsi="Avenir Next LT Pro"/>
          <w:lang w:eastAsia="en-US"/>
        </w:rPr>
        <w:t xml:space="preserve"> timers forberedelse, </w:t>
      </w:r>
      <w:r w:rsidR="004658D7" w:rsidRPr="00D36449">
        <w:rPr>
          <w:rFonts w:ascii="Avenir Next LT Pro" w:hAnsi="Avenir Next LT Pro"/>
          <w:lang w:eastAsia="en-US"/>
        </w:rPr>
        <w:t>3-4</w:t>
      </w:r>
      <w:r w:rsidRPr="00D36449">
        <w:rPr>
          <w:rFonts w:ascii="Avenir Next LT Pro" w:hAnsi="Avenir Next LT Pro"/>
          <w:lang w:eastAsia="en-US"/>
        </w:rPr>
        <w:t xml:space="preserve"> timers referatskrivning efterfølgende, samt ca. </w:t>
      </w:r>
      <w:r w:rsidR="004658D7" w:rsidRPr="00D36449">
        <w:rPr>
          <w:rFonts w:ascii="Avenir Next LT Pro" w:hAnsi="Avenir Next LT Pro"/>
          <w:lang w:eastAsia="en-US"/>
        </w:rPr>
        <w:t>12</w:t>
      </w:r>
      <w:r w:rsidRPr="00D36449">
        <w:rPr>
          <w:rFonts w:ascii="Avenir Next LT Pro" w:hAnsi="Avenir Next LT Pro"/>
          <w:lang w:eastAsia="en-US"/>
        </w:rPr>
        <w:t xml:space="preserve"> timer (2 mand i </w:t>
      </w:r>
      <w:r w:rsidR="004658D7" w:rsidRPr="00D36449">
        <w:rPr>
          <w:rFonts w:ascii="Avenir Next LT Pro" w:hAnsi="Avenir Next LT Pro"/>
          <w:lang w:eastAsia="en-US"/>
        </w:rPr>
        <w:t>6</w:t>
      </w:r>
      <w:r w:rsidRPr="00D36449">
        <w:rPr>
          <w:rFonts w:ascii="Avenir Next LT Pro" w:hAnsi="Avenir Next LT Pro"/>
          <w:lang w:eastAsia="en-US"/>
        </w:rPr>
        <w:t xml:space="preserve"> timer) til selve workshopdagen.</w:t>
      </w:r>
    </w:p>
    <w:p w14:paraId="49597E32" w14:textId="552B17D9" w:rsidR="004658D7" w:rsidRPr="00D36449" w:rsidRDefault="004E3CAC" w:rsidP="004E3CAC">
      <w:pPr>
        <w:rPr>
          <w:rFonts w:ascii="Avenir Next LT Pro" w:hAnsi="Avenir Next LT Pro"/>
          <w:lang w:eastAsia="en-US"/>
        </w:rPr>
      </w:pPr>
      <w:r w:rsidRPr="00D36449">
        <w:rPr>
          <w:rFonts w:ascii="Avenir Next LT Pro" w:hAnsi="Avenir Next LT Pro"/>
          <w:lang w:eastAsia="en-US"/>
        </w:rPr>
        <w:br/>
      </w:r>
      <w:r w:rsidR="004658D7" w:rsidRPr="00D36449">
        <w:rPr>
          <w:rFonts w:ascii="Avenir Next LT Pro" w:hAnsi="Avenir Next LT Pro"/>
          <w:lang w:eastAsia="en-US"/>
        </w:rPr>
        <w:t>Vi tilbyder workshoppen til en fast</w:t>
      </w:r>
      <w:r w:rsidRPr="00D36449">
        <w:rPr>
          <w:rFonts w:ascii="Avenir Next LT Pro" w:hAnsi="Avenir Next LT Pro"/>
          <w:lang w:eastAsia="en-US"/>
        </w:rPr>
        <w:t xml:space="preserve"> tilbud på </w:t>
      </w:r>
      <w:r w:rsidR="004658D7" w:rsidRPr="00D36449">
        <w:rPr>
          <w:rFonts w:ascii="Avenir Next LT Pro" w:hAnsi="Avenir Next LT Pro"/>
          <w:lang w:eastAsia="en-US"/>
        </w:rPr>
        <w:t>15.000, -</w:t>
      </w:r>
      <w:r w:rsidRPr="00D36449">
        <w:rPr>
          <w:rFonts w:ascii="Avenir Next LT Pro" w:hAnsi="Avenir Next LT Pro"/>
          <w:lang w:eastAsia="en-US"/>
        </w:rPr>
        <w:t xml:space="preserve"> for </w:t>
      </w:r>
      <w:r w:rsidR="004658D7" w:rsidRPr="00D36449">
        <w:rPr>
          <w:rFonts w:ascii="Avenir Next LT Pro" w:hAnsi="Avenir Next LT Pro"/>
          <w:lang w:eastAsia="en-US"/>
        </w:rPr>
        <w:t>hele forløbet.</w:t>
      </w:r>
    </w:p>
    <w:p w14:paraId="2129E548" w14:textId="77777777" w:rsidR="004658D7" w:rsidRPr="00D36449" w:rsidRDefault="004658D7" w:rsidP="004E3CAC">
      <w:pPr>
        <w:rPr>
          <w:rFonts w:ascii="Avenir Next LT Pro" w:hAnsi="Avenir Next LT Pro"/>
          <w:lang w:eastAsia="en-US"/>
        </w:rPr>
      </w:pPr>
    </w:p>
    <w:p w14:paraId="584A7687" w14:textId="12F269E4" w:rsidR="007137DC" w:rsidRPr="00D36449" w:rsidRDefault="004658D7" w:rsidP="004E3CAC">
      <w:pPr>
        <w:rPr>
          <w:rFonts w:ascii="Avenir Next LT Pro" w:hAnsi="Avenir Next LT Pro"/>
        </w:rPr>
      </w:pPr>
      <w:r w:rsidRPr="00D36449">
        <w:rPr>
          <w:rFonts w:ascii="Avenir Next LT Pro" w:hAnsi="Avenir Next LT Pro"/>
          <w:lang w:eastAsia="en-US"/>
        </w:rPr>
        <w:t>Efterfølgende workshoppen, vil I have et langt bedre for</w:t>
      </w:r>
      <w:r w:rsidR="00BE5555" w:rsidRPr="00D36449">
        <w:rPr>
          <w:rFonts w:ascii="Avenir Next LT Pro" w:hAnsi="Avenir Next LT Pro"/>
          <w:lang w:eastAsia="en-US"/>
        </w:rPr>
        <w:t>ståelse</w:t>
      </w:r>
      <w:r w:rsidRPr="00D36449">
        <w:rPr>
          <w:rFonts w:ascii="Avenir Next LT Pro" w:hAnsi="Avenir Next LT Pro"/>
          <w:lang w:eastAsia="en-US"/>
        </w:rPr>
        <w:t xml:space="preserve"> og viden </w:t>
      </w:r>
      <w:r w:rsidR="002E46A0" w:rsidRPr="00D36449">
        <w:rPr>
          <w:rFonts w:ascii="Avenir Next LT Pro" w:hAnsi="Avenir Next LT Pro"/>
          <w:lang w:eastAsia="en-US"/>
        </w:rPr>
        <w:t>om</w:t>
      </w:r>
      <w:r w:rsidRPr="00D36449">
        <w:rPr>
          <w:rFonts w:ascii="Avenir Next LT Pro" w:hAnsi="Avenir Next LT Pro"/>
          <w:lang w:eastAsia="en-US"/>
        </w:rPr>
        <w:t xml:space="preserve">, hvordan I </w:t>
      </w:r>
      <w:r w:rsidR="00BE5555" w:rsidRPr="00D36449">
        <w:rPr>
          <w:rFonts w:ascii="Avenir Next LT Pro" w:hAnsi="Avenir Next LT Pro"/>
          <w:lang w:eastAsia="en-US"/>
        </w:rPr>
        <w:t>skal</w:t>
      </w:r>
      <w:r w:rsidRPr="00D36449">
        <w:rPr>
          <w:rFonts w:ascii="Avenir Next LT Pro" w:hAnsi="Avenir Next LT Pro"/>
          <w:lang w:eastAsia="en-US"/>
        </w:rPr>
        <w:t xml:space="preserve"> anvende Business Central og hvad I </w:t>
      </w:r>
      <w:r w:rsidR="002E46A0" w:rsidRPr="00D36449">
        <w:rPr>
          <w:rFonts w:ascii="Avenir Next LT Pro" w:hAnsi="Avenir Next LT Pro"/>
          <w:lang w:eastAsia="en-US"/>
        </w:rPr>
        <w:t xml:space="preserve">forretningsmæssigt </w:t>
      </w:r>
      <w:r w:rsidRPr="00D36449">
        <w:rPr>
          <w:rFonts w:ascii="Avenir Next LT Pro" w:hAnsi="Avenir Next LT Pro"/>
          <w:lang w:eastAsia="en-US"/>
        </w:rPr>
        <w:t xml:space="preserve">vil få ud af opgraderingen. Derudover vil </w:t>
      </w:r>
      <w:r w:rsidR="00E50EEA" w:rsidRPr="00D36449">
        <w:rPr>
          <w:rFonts w:ascii="Avenir Next LT Pro" w:hAnsi="Avenir Next LT Pro"/>
          <w:lang w:eastAsia="en-US"/>
        </w:rPr>
        <w:t>Curabis</w:t>
      </w:r>
      <w:r w:rsidRPr="00D36449">
        <w:rPr>
          <w:rFonts w:ascii="Avenir Next LT Pro" w:hAnsi="Avenir Next LT Pro"/>
          <w:lang w:eastAsia="en-US"/>
        </w:rPr>
        <w:t xml:space="preserve"> være i stand til at give jer et </w:t>
      </w:r>
      <w:r w:rsidR="00BE5555" w:rsidRPr="00D36449">
        <w:rPr>
          <w:rFonts w:ascii="Avenir Next LT Pro" w:hAnsi="Avenir Next LT Pro"/>
          <w:lang w:eastAsia="en-US"/>
        </w:rPr>
        <w:t>fastpristilbud</w:t>
      </w:r>
      <w:r w:rsidRPr="00D36449">
        <w:rPr>
          <w:rFonts w:ascii="Avenir Next LT Pro" w:hAnsi="Avenir Next LT Pro"/>
          <w:lang w:eastAsia="en-US"/>
        </w:rPr>
        <w:t xml:space="preserve"> på </w:t>
      </w:r>
      <w:r w:rsidR="002E46A0" w:rsidRPr="00D36449">
        <w:rPr>
          <w:rFonts w:ascii="Avenir Next LT Pro" w:hAnsi="Avenir Next LT Pro"/>
          <w:lang w:eastAsia="en-US"/>
        </w:rPr>
        <w:t xml:space="preserve">det næste og vigtige skridt i </w:t>
      </w:r>
      <w:r w:rsidRPr="00D36449">
        <w:rPr>
          <w:rFonts w:ascii="Avenir Next LT Pro" w:hAnsi="Avenir Next LT Pro"/>
          <w:lang w:eastAsia="en-US"/>
        </w:rPr>
        <w:t xml:space="preserve">jeres digitale rejse </w:t>
      </w:r>
    </w:p>
    <w:sectPr w:rsidR="007137DC" w:rsidRPr="00D364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0F6193"/>
    <w:multiLevelType w:val="hybridMultilevel"/>
    <w:tmpl w:val="B9E61FE8"/>
    <w:lvl w:ilvl="0" w:tplc="14D44AB6">
      <w:start w:val="1"/>
      <w:numFmt w:val="decimal"/>
      <w:lvlText w:val="%1.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1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AC"/>
    <w:rsid w:val="00100746"/>
    <w:rsid w:val="00193087"/>
    <w:rsid w:val="002B3F82"/>
    <w:rsid w:val="002E46A0"/>
    <w:rsid w:val="00352090"/>
    <w:rsid w:val="003B1AFD"/>
    <w:rsid w:val="004658D7"/>
    <w:rsid w:val="004E3CAC"/>
    <w:rsid w:val="00711F56"/>
    <w:rsid w:val="007137DC"/>
    <w:rsid w:val="0079194B"/>
    <w:rsid w:val="00896095"/>
    <w:rsid w:val="00B847C3"/>
    <w:rsid w:val="00BE5555"/>
    <w:rsid w:val="00D23D27"/>
    <w:rsid w:val="00D36449"/>
    <w:rsid w:val="00E50EEA"/>
    <w:rsid w:val="00EE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4F3A"/>
  <w15:chartTrackingRefBased/>
  <w15:docId w15:val="{DDEABB4C-234A-4195-A954-7A868182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AC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E3C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0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eccd5b-b76c-43b9-898c-fc43564a0385" xsi:nil="true"/>
    <lcf76f155ced4ddcb4097134ff3c332f xmlns="94e58161-d0b0-46e0-89b3-799142b5d03a">
      <Terms xmlns="http://schemas.microsoft.com/office/infopath/2007/PartnerControls"/>
    </lcf76f155ced4ddcb4097134ff3c332f>
    <SharedWithUsers xmlns="9eeccd5b-b76c-43b9-898c-fc43564a038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711E6897F89A49BDD673931A36EEA1" ma:contentTypeVersion="16" ma:contentTypeDescription="Opret et nyt dokument." ma:contentTypeScope="" ma:versionID="163bad87231c47951d50ad7af6d136f6">
  <xsd:schema xmlns:xsd="http://www.w3.org/2001/XMLSchema" xmlns:xs="http://www.w3.org/2001/XMLSchema" xmlns:p="http://schemas.microsoft.com/office/2006/metadata/properties" xmlns:ns2="94e58161-d0b0-46e0-89b3-799142b5d03a" xmlns:ns3="9eeccd5b-b76c-43b9-898c-fc43564a0385" targetNamespace="http://schemas.microsoft.com/office/2006/metadata/properties" ma:root="true" ma:fieldsID="d9882ce1bd89bce12f8896717572b6e2" ns2:_="" ns3:_="">
    <xsd:import namespace="94e58161-d0b0-46e0-89b3-799142b5d03a"/>
    <xsd:import namespace="9eeccd5b-b76c-43b9-898c-fc43564a0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58161-d0b0-46e0-89b3-799142b5d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50439f38-6528-40e6-8edd-58e48cd89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d5b-b76c-43b9-898c-fc43564a0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e5149e1-8d9a-43ab-a37f-46ef015d3a81}" ma:internalName="TaxCatchAll" ma:showField="CatchAllData" ma:web="9eeccd5b-b76c-43b9-898c-fc43564a0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4E8E1-4B9C-4C14-9C64-7F58BB608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C8869-D023-40EA-A240-EC191D697766}">
  <ds:schemaRefs>
    <ds:schemaRef ds:uri="http://schemas.microsoft.com/office/2006/metadata/properties"/>
    <ds:schemaRef ds:uri="http://schemas.microsoft.com/office/infopath/2007/PartnerControls"/>
    <ds:schemaRef ds:uri="9eeccd5b-b76c-43b9-898c-fc43564a0385"/>
    <ds:schemaRef ds:uri="94e58161-d0b0-46e0-89b3-799142b5d03a"/>
  </ds:schemaRefs>
</ds:datastoreItem>
</file>

<file path=customXml/itemProps3.xml><?xml version="1.0" encoding="utf-8"?>
<ds:datastoreItem xmlns:ds="http://schemas.openxmlformats.org/officeDocument/2006/customXml" ds:itemID="{EFC0D256-49EF-478A-8296-F5572062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58161-d0b0-46e0-89b3-799142b5d03a"/>
    <ds:schemaRef ds:uri="9eeccd5b-b76c-43b9-898c-fc43564a0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614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Grunnet</dc:creator>
  <cp:keywords/>
  <dc:description/>
  <cp:lastModifiedBy>Morten S. Hasselris</cp:lastModifiedBy>
  <cp:revision>8</cp:revision>
  <cp:lastPrinted>2022-12-20T08:53:00Z</cp:lastPrinted>
  <dcterms:created xsi:type="dcterms:W3CDTF">2022-12-19T09:06:00Z</dcterms:created>
  <dcterms:modified xsi:type="dcterms:W3CDTF">2025-01-07T13:01:00Z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0x010100CE711E6897F89A49BDD673931A36EEA1</vt:lpwstr>
  </property>
  <property fmtid="{D5CDD505-2E9C-101B-9397-08002B2CF9AE}" pid="3" name="Order">
    <vt:r8>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